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14" w:rsidRDefault="00AA6F14" w:rsidP="00AA6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АСТАФЬЕВСКИЙ СЕЛЬСКИЙ СОВЕТ ДЕПУТАТОВ</w:t>
      </w:r>
    </w:p>
    <w:p w:rsidR="00AA6F14" w:rsidRDefault="00AA6F14" w:rsidP="00AA6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КАНСКОГО РАЙОНА КРАСНОЯРСКОГО КРАЯ</w:t>
      </w:r>
    </w:p>
    <w:p w:rsidR="00AA6F14" w:rsidRDefault="00AA6F14" w:rsidP="00AA6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14" w:rsidRDefault="00AA6F14" w:rsidP="00AA6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A6F14" w:rsidRPr="002A6694" w:rsidRDefault="00AA6F14" w:rsidP="00AA6F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03.12.2021 года                            с. Астафьевка                                     </w:t>
      </w:r>
      <w:r w:rsidR="002A6694" w:rsidRPr="002A6694">
        <w:rPr>
          <w:rFonts w:ascii="Times New Roman" w:hAnsi="Times New Roman" w:cs="Times New Roman"/>
          <w:color w:val="000000" w:themeColor="text1"/>
          <w:sz w:val="28"/>
          <w:szCs w:val="28"/>
        </w:rPr>
        <w:t>№ 9-37</w:t>
      </w:r>
    </w:p>
    <w:p w:rsidR="00AA6F14" w:rsidRDefault="00AA6F14" w:rsidP="00AA6F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учета предложений населения Астафьевского сельсовета Канского района по проекту решения Астафьевского сельского Совета депутатов Канского района  «О  бюджете Астафьевского  сельсовета н</w:t>
      </w:r>
      <w:r w:rsidR="001C4EB6">
        <w:rPr>
          <w:rFonts w:ascii="Times New Roman" w:hAnsi="Times New Roman" w:cs="Times New Roman"/>
          <w:sz w:val="28"/>
          <w:szCs w:val="28"/>
        </w:rPr>
        <w:t>а 2022год и плановый период 2023-2024 годов</w:t>
      </w:r>
      <w:r>
        <w:rPr>
          <w:rFonts w:ascii="Times New Roman" w:hAnsi="Times New Roman" w:cs="Times New Roman"/>
          <w:sz w:val="28"/>
          <w:szCs w:val="28"/>
        </w:rPr>
        <w:t>» – после его официального опубликования</w:t>
      </w:r>
    </w:p>
    <w:p w:rsidR="00AA6F14" w:rsidRDefault="00AA6F14" w:rsidP="00AA6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РФ «Об общих принципах организации местного самоуправления в Российской Федерации» от 6 октября 2003 года № 131-ФЗ, руководствуясь Уставом Астафьевского сельсовета Канского района, Астафьевский сельский Совет депутатов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AA6F14" w:rsidRDefault="00AA6F14" w:rsidP="00AA6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прилагаемый Порядок учета предложений населения Астафьевского сельсовета Канского района по проекту решения Астафьевского сельского Совета депутатов Канского района ««О  бюджете Астафьевского  сельсовет</w:t>
      </w:r>
      <w:r w:rsidR="001C4EB6">
        <w:rPr>
          <w:rFonts w:ascii="Times New Roman" w:hAnsi="Times New Roman" w:cs="Times New Roman"/>
          <w:sz w:val="28"/>
          <w:szCs w:val="28"/>
        </w:rPr>
        <w:t>а на 2022год и плановый период 2023-2024 годов</w:t>
      </w:r>
      <w:r>
        <w:rPr>
          <w:rFonts w:ascii="Times New Roman" w:hAnsi="Times New Roman" w:cs="Times New Roman"/>
          <w:sz w:val="28"/>
          <w:szCs w:val="28"/>
        </w:rPr>
        <w:t>»  – после его официального опубликования (приложение №1).</w:t>
      </w:r>
    </w:p>
    <w:p w:rsidR="00AA6F14" w:rsidRDefault="00AA6F14" w:rsidP="00AA6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2.Признать утратившим силу решение  Астафьевского </w:t>
      </w:r>
      <w:r w:rsidR="001C4EB6">
        <w:rPr>
          <w:rFonts w:ascii="Times New Roman" w:hAnsi="Times New Roman" w:cs="Times New Roman"/>
          <w:bCs/>
          <w:sz w:val="28"/>
          <w:szCs w:val="28"/>
        </w:rPr>
        <w:t xml:space="preserve">сельского Совета депутатов от 27.11.2020 №2-9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учета предложений населения Астафьевского сельсовета Канского района по проекту решения Астафьевского сельского Совета депутатов Канского района  «О  бюджете А</w:t>
      </w:r>
      <w:r w:rsidR="001C4EB6">
        <w:rPr>
          <w:rFonts w:ascii="Times New Roman" w:hAnsi="Times New Roman" w:cs="Times New Roman"/>
          <w:sz w:val="28"/>
          <w:szCs w:val="28"/>
        </w:rPr>
        <w:t>стафьевского  сельсовета на 2021год и плановый период 2022-2023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AA6F14" w:rsidRDefault="00AA6F14" w:rsidP="00AA6F14">
      <w:pPr>
        <w:shd w:val="clear" w:color="auto" w:fill="FFFFFF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со дня официального опубликования в газете «Депутатский вестник».</w:t>
      </w:r>
    </w:p>
    <w:p w:rsidR="00AA6F14" w:rsidRDefault="00AA6F14" w:rsidP="00AA6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Контроль по исполнению настоящего решения возложить на постоянную комиссию по социальной политике и местному самоуправлению. </w:t>
      </w:r>
    </w:p>
    <w:p w:rsidR="00AA6F14" w:rsidRDefault="00AA6F14" w:rsidP="00AA6F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A6F14" w:rsidRDefault="00AA6F14" w:rsidP="00AA6F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Астафьевского                     Глава Астафьевского сельсовета       </w:t>
      </w:r>
    </w:p>
    <w:p w:rsidR="00AA6F14" w:rsidRDefault="00AA6F14" w:rsidP="00AA6F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</w:p>
    <w:p w:rsidR="00AA6F14" w:rsidRDefault="00AA6F14" w:rsidP="00AA6F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_____________Л. Ф. Писарева                     ___________С. М. Комлякова</w:t>
      </w:r>
    </w:p>
    <w:p w:rsidR="00AA6F14" w:rsidRDefault="00AA6F14" w:rsidP="00AA6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F14" w:rsidRDefault="00AA6F14" w:rsidP="00AA6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C9C" w:rsidRPr="00404C9C" w:rsidRDefault="00404C9C" w:rsidP="00404C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C9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04C9C" w:rsidRPr="00404C9C" w:rsidRDefault="00404C9C" w:rsidP="00404C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C9C">
        <w:rPr>
          <w:rFonts w:ascii="Times New Roman" w:hAnsi="Times New Roman" w:cs="Times New Roman"/>
          <w:sz w:val="28"/>
          <w:szCs w:val="28"/>
        </w:rPr>
        <w:t xml:space="preserve"> к решению Астафьевского </w:t>
      </w:r>
    </w:p>
    <w:p w:rsidR="00404C9C" w:rsidRPr="00404C9C" w:rsidRDefault="00404C9C" w:rsidP="00404C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4C9C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404C9C" w:rsidRPr="00404C9C" w:rsidRDefault="00404C9C" w:rsidP="00404C9C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04C9C">
        <w:rPr>
          <w:rFonts w:ascii="Times New Roman" w:eastAsiaTheme="majorEastAsia" w:hAnsi="Times New Roman" w:cs="Times New Roman"/>
          <w:bCs/>
          <w:color w:val="4F81BD" w:themeColor="accent1"/>
          <w:sz w:val="28"/>
          <w:szCs w:val="28"/>
        </w:rPr>
        <w:t xml:space="preserve">                                                                                </w:t>
      </w:r>
      <w:r w:rsidRPr="00404C9C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03.12.2021 г   № 9- 37</w:t>
      </w:r>
    </w:p>
    <w:p w:rsidR="00404C9C" w:rsidRPr="00404C9C" w:rsidRDefault="00404C9C" w:rsidP="00404C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4C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4C9C"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404C9C" w:rsidRPr="00404C9C" w:rsidRDefault="00404C9C" w:rsidP="00404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C9C">
        <w:rPr>
          <w:rFonts w:ascii="Times New Roman" w:hAnsi="Times New Roman" w:cs="Times New Roman"/>
          <w:sz w:val="28"/>
          <w:szCs w:val="28"/>
        </w:rPr>
        <w:t>учета предложений населения Астафьевского сельсовета</w:t>
      </w:r>
    </w:p>
    <w:p w:rsidR="00404C9C" w:rsidRPr="00404C9C" w:rsidRDefault="00404C9C" w:rsidP="00404C9C">
      <w:pPr>
        <w:jc w:val="both"/>
        <w:rPr>
          <w:rFonts w:ascii="Times New Roman" w:hAnsi="Times New Roman" w:cs="Times New Roman"/>
          <w:sz w:val="28"/>
          <w:szCs w:val="28"/>
        </w:rPr>
      </w:pPr>
      <w:r w:rsidRPr="00404C9C">
        <w:rPr>
          <w:rFonts w:ascii="Times New Roman" w:hAnsi="Times New Roman" w:cs="Times New Roman"/>
          <w:sz w:val="28"/>
          <w:szCs w:val="28"/>
        </w:rPr>
        <w:t>по проекту решения Астафьевского сельского Совета депутатов Канского района   «О  бюджете А</w:t>
      </w:r>
      <w:r>
        <w:rPr>
          <w:rFonts w:ascii="Times New Roman" w:hAnsi="Times New Roman" w:cs="Times New Roman"/>
          <w:sz w:val="28"/>
          <w:szCs w:val="28"/>
        </w:rPr>
        <w:t>стафьевского  сельсовета на 2022 год и плановый период 2023-2024 годов</w:t>
      </w:r>
      <w:r w:rsidRPr="00404C9C">
        <w:rPr>
          <w:rFonts w:ascii="Times New Roman" w:hAnsi="Times New Roman" w:cs="Times New Roman"/>
          <w:sz w:val="28"/>
          <w:szCs w:val="28"/>
        </w:rPr>
        <w:t>»  – после его официального опубликования.</w:t>
      </w:r>
    </w:p>
    <w:p w:rsidR="00404C9C" w:rsidRPr="00404C9C" w:rsidRDefault="00404C9C" w:rsidP="00404C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9C">
        <w:rPr>
          <w:rFonts w:ascii="Times New Roman" w:hAnsi="Times New Roman" w:cs="Times New Roman"/>
          <w:sz w:val="28"/>
          <w:szCs w:val="28"/>
        </w:rPr>
        <w:t>Граждане или их объединения по официально опубликованному проекту решения Астафьевского сельского Совета депутатов Канского «О  бюджете Астафь</w:t>
      </w:r>
      <w:r>
        <w:rPr>
          <w:rFonts w:ascii="Times New Roman" w:hAnsi="Times New Roman" w:cs="Times New Roman"/>
          <w:sz w:val="28"/>
          <w:szCs w:val="28"/>
        </w:rPr>
        <w:t>евского  сельсовета на 2022 год и плановый период 2023-2024 годов</w:t>
      </w:r>
      <w:r w:rsidRPr="00404C9C">
        <w:rPr>
          <w:rFonts w:ascii="Times New Roman" w:hAnsi="Times New Roman" w:cs="Times New Roman"/>
          <w:sz w:val="28"/>
          <w:szCs w:val="28"/>
        </w:rPr>
        <w:t>»,   вправе внести свои предложения по проекту данного решения в Астафьевский сельский Совет депутатов, по адресу: 663641, с. Астафьевка, ул. Первомайская,.2   письменно или устно.</w:t>
      </w:r>
    </w:p>
    <w:p w:rsidR="00404C9C" w:rsidRPr="00404C9C" w:rsidRDefault="00404C9C" w:rsidP="00404C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C9C">
        <w:rPr>
          <w:rFonts w:ascii="Times New Roman" w:hAnsi="Times New Roman" w:cs="Times New Roman"/>
          <w:sz w:val="28"/>
          <w:szCs w:val="28"/>
        </w:rPr>
        <w:t>Поступившие в Астафьевский сельский Совет депутатов письменные предложения граждан и их объединений заносятся в журнал регистрации «Учета предложений по проекту решения Астафьевского сельского Совета депутатов Канского района  «О  бюджете Астафьевского  сельсовета на 20</w:t>
      </w:r>
      <w:r>
        <w:rPr>
          <w:rFonts w:ascii="Times New Roman" w:hAnsi="Times New Roman" w:cs="Times New Roman"/>
          <w:sz w:val="28"/>
          <w:szCs w:val="28"/>
        </w:rPr>
        <w:t>22 год и плановый период 2023-2024 годов</w:t>
      </w:r>
      <w:r w:rsidRPr="00404C9C">
        <w:rPr>
          <w:rFonts w:ascii="Times New Roman" w:hAnsi="Times New Roman" w:cs="Times New Roman"/>
          <w:sz w:val="28"/>
          <w:szCs w:val="28"/>
        </w:rPr>
        <w:t>»,  с присвоением входящего номера, фамилии, имени, отчества лица, направившего предложение, адрес проживания, содержание вносимого предложения, количество листов бумажного носителя с содержанием</w:t>
      </w:r>
      <w:proofErr w:type="gramEnd"/>
      <w:r w:rsidRPr="00404C9C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404C9C" w:rsidRPr="00404C9C" w:rsidRDefault="00404C9C" w:rsidP="00404C9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4C9C">
        <w:rPr>
          <w:rFonts w:ascii="Times New Roman" w:hAnsi="Times New Roman" w:cs="Times New Roman"/>
          <w:sz w:val="28"/>
          <w:szCs w:val="28"/>
        </w:rPr>
        <w:t>Письменные предложения объединений граждан оформляются в виде протокола собрания объединения в соответствии с действующим законодательством.</w:t>
      </w:r>
    </w:p>
    <w:p w:rsidR="00404C9C" w:rsidRPr="00404C9C" w:rsidRDefault="00404C9C" w:rsidP="00404C9C">
      <w:pPr>
        <w:numPr>
          <w:ilvl w:val="0"/>
          <w:numId w:val="1"/>
        </w:numPr>
        <w:tabs>
          <w:tab w:val="num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4C9C">
        <w:rPr>
          <w:rFonts w:ascii="Times New Roman" w:hAnsi="Times New Roman" w:cs="Times New Roman"/>
          <w:sz w:val="28"/>
          <w:szCs w:val="28"/>
        </w:rPr>
        <w:t>Поступившие в Астафьевский сельский Совет депутатов письменные предложения, не имеющие сведения о лице или названии объединения граждан, направивших их, не подписанные, рассмотрению не подлежат.</w:t>
      </w:r>
    </w:p>
    <w:p w:rsidR="00404C9C" w:rsidRPr="00404C9C" w:rsidRDefault="00404C9C" w:rsidP="00404C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C9C">
        <w:rPr>
          <w:rFonts w:ascii="Times New Roman" w:hAnsi="Times New Roman" w:cs="Times New Roman"/>
          <w:sz w:val="28"/>
          <w:szCs w:val="28"/>
        </w:rPr>
        <w:t>Устные предложения граждан по проекту решения Астафьевского сельского Совета депутатов Канского района   «О  бюджете А</w:t>
      </w:r>
      <w:r>
        <w:rPr>
          <w:rFonts w:ascii="Times New Roman" w:hAnsi="Times New Roman" w:cs="Times New Roman"/>
          <w:sz w:val="28"/>
          <w:szCs w:val="28"/>
        </w:rPr>
        <w:t>стафьевского  сельсовета на 2022 год и плановый период 2023-2024 годов»</w:t>
      </w:r>
      <w:r w:rsidRPr="00404C9C">
        <w:rPr>
          <w:rFonts w:ascii="Times New Roman" w:hAnsi="Times New Roman" w:cs="Times New Roman"/>
          <w:sz w:val="28"/>
          <w:szCs w:val="28"/>
        </w:rPr>
        <w:t xml:space="preserve">   вносятся непосредственно в Астафьевский сельский Совет депутатов и подлежат занесению в журнал «Учета предложений по проекту решения Астафьевского сельского Совета </w:t>
      </w:r>
      <w:bookmarkStart w:id="0" w:name="_GoBack"/>
      <w:bookmarkEnd w:id="0"/>
      <w:r w:rsidRPr="00404C9C">
        <w:rPr>
          <w:rFonts w:ascii="Times New Roman" w:hAnsi="Times New Roman" w:cs="Times New Roman"/>
          <w:sz w:val="28"/>
          <w:szCs w:val="28"/>
        </w:rPr>
        <w:t>депутатов Канского района     ««О  бюджете А</w:t>
      </w:r>
      <w:r>
        <w:rPr>
          <w:rFonts w:ascii="Times New Roman" w:hAnsi="Times New Roman" w:cs="Times New Roman"/>
          <w:sz w:val="28"/>
          <w:szCs w:val="28"/>
        </w:rPr>
        <w:t>стафьевского  сельсовета на 2022</w:t>
      </w:r>
      <w:r w:rsidRPr="00404C9C">
        <w:rPr>
          <w:rFonts w:ascii="Times New Roman" w:hAnsi="Times New Roman" w:cs="Times New Roman"/>
          <w:sz w:val="28"/>
          <w:szCs w:val="28"/>
        </w:rPr>
        <w:t xml:space="preserve"> год и плановы</w:t>
      </w:r>
      <w:r>
        <w:rPr>
          <w:rFonts w:ascii="Times New Roman" w:hAnsi="Times New Roman" w:cs="Times New Roman"/>
          <w:sz w:val="28"/>
          <w:szCs w:val="28"/>
        </w:rPr>
        <w:t>й период 2023-2024 годов</w:t>
      </w:r>
      <w:r w:rsidRPr="00404C9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04C9C" w:rsidRPr="00404C9C" w:rsidRDefault="00404C9C" w:rsidP="00404C9C">
      <w:pPr>
        <w:spacing w:line="240" w:lineRule="auto"/>
      </w:pPr>
      <w:r w:rsidRPr="00404C9C">
        <w:rPr>
          <w:rFonts w:ascii="Times New Roman" w:hAnsi="Times New Roman" w:cs="Times New Roman"/>
          <w:sz w:val="28"/>
          <w:szCs w:val="28"/>
        </w:rPr>
        <w:t>При устном внесении предложения гражданин должен иметь при себе паспорт или иной документ, удостоверяющий его личность.</w:t>
      </w:r>
    </w:p>
    <w:p w:rsidR="00404C9C" w:rsidRPr="00404C9C" w:rsidRDefault="00404C9C" w:rsidP="00404C9C"/>
    <w:p w:rsidR="00F312E8" w:rsidRDefault="00F312E8"/>
    <w:sectPr w:rsidR="00F3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130F9"/>
    <w:multiLevelType w:val="multilevel"/>
    <w:tmpl w:val="1FD6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5B"/>
    <w:rsid w:val="000E785B"/>
    <w:rsid w:val="001C4EB6"/>
    <w:rsid w:val="002A6694"/>
    <w:rsid w:val="00404C9C"/>
    <w:rsid w:val="007061DD"/>
    <w:rsid w:val="00AA6F14"/>
    <w:rsid w:val="00F3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2021-12-03T07:18:00Z</dcterms:created>
  <dcterms:modified xsi:type="dcterms:W3CDTF">2021-12-03T08:15:00Z</dcterms:modified>
</cp:coreProperties>
</file>